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155BA" w14:textId="77777777" w:rsidR="002A696C" w:rsidRDefault="00465300" w:rsidP="00E807F4">
      <w:pPr>
        <w:spacing w:after="240" w:line="276" w:lineRule="auto"/>
        <w:jc w:val="center"/>
        <w:rPr>
          <w:b/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Informatika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školní rok 2021/</w:t>
      </w:r>
      <w:r w:rsidR="002A696C">
        <w:rPr>
          <w:b/>
          <w:sz w:val="28"/>
          <w:szCs w:val="28"/>
        </w:rPr>
        <w:t>2022</w:t>
      </w:r>
    </w:p>
    <w:p w14:paraId="00000003" w14:textId="2FF759EB" w:rsidR="0016784D" w:rsidRPr="00E807F4" w:rsidRDefault="00465300" w:rsidP="00E807F4">
      <w:pPr>
        <w:spacing w:before="240" w:after="240" w:line="276" w:lineRule="auto"/>
        <w:jc w:val="center"/>
        <w:rPr>
          <w:b/>
          <w:sz w:val="28"/>
          <w:szCs w:val="28"/>
          <w:u w:val="single"/>
        </w:rPr>
      </w:pPr>
      <w:r w:rsidRPr="00E807F4">
        <w:rPr>
          <w:b/>
          <w:sz w:val="28"/>
          <w:szCs w:val="28"/>
          <w:u w:val="single"/>
        </w:rPr>
        <w:t>Maturitní témata k profilové části maturitní zkoušky</w:t>
      </w:r>
    </w:p>
    <w:p w14:paraId="00000004" w14:textId="51685956" w:rsidR="0016784D" w:rsidRDefault="00465300" w:rsidP="006727DD">
      <w:pPr>
        <w:numPr>
          <w:ilvl w:val="0"/>
          <w:numId w:val="1"/>
        </w:numPr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Operační systémy, PC ve vědě a průmyslu, viry</w:t>
      </w:r>
      <w:r>
        <w:rPr>
          <w:rFonts w:ascii="Arial" w:eastAsia="Arial" w:hAnsi="Arial" w:cs="Arial"/>
          <w:sz w:val="24"/>
          <w:szCs w:val="24"/>
        </w:rPr>
        <w:t>, ochrana</w:t>
      </w:r>
      <w:r w:rsidR="006727DD">
        <w:rPr>
          <w:rFonts w:ascii="Arial" w:eastAsia="Arial" w:hAnsi="Arial" w:cs="Arial"/>
          <w:sz w:val="24"/>
          <w:szCs w:val="24"/>
        </w:rPr>
        <w:t>, legislativní rámec používání PC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0000005" w14:textId="77777777" w:rsidR="0016784D" w:rsidRDefault="00465300" w:rsidP="006727DD">
      <w:pPr>
        <w:numPr>
          <w:ilvl w:val="0"/>
          <w:numId w:val="1"/>
        </w:numPr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Algoritmizace, logická struktura programu, vývojový diagram, programovací jazyky, etapy vývoje programu</w:t>
      </w:r>
    </w:p>
    <w:p w14:paraId="00000006" w14:textId="288010D6" w:rsidR="0016784D" w:rsidRDefault="002A696C" w:rsidP="006727DD">
      <w:pPr>
        <w:numPr>
          <w:ilvl w:val="0"/>
          <w:numId w:val="1"/>
        </w:numPr>
        <w:tabs>
          <w:tab w:val="left" w:pos="437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Python – struktura</w:t>
      </w:r>
      <w:r w:rsidR="00465300">
        <w:rPr>
          <w:rFonts w:ascii="Arial" w:eastAsia="Arial" w:hAnsi="Arial" w:cs="Arial"/>
          <w:sz w:val="24"/>
          <w:szCs w:val="24"/>
        </w:rPr>
        <w:t xml:space="preserve"> kódu, proměnné, datové typy</w:t>
      </w:r>
    </w:p>
    <w:p w14:paraId="599FBF0C" w14:textId="77777777" w:rsidR="006727DD" w:rsidRDefault="006727DD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Python – cykly, funkce</w:t>
      </w:r>
    </w:p>
    <w:p w14:paraId="00000007" w14:textId="4109CD5D" w:rsidR="0016784D" w:rsidRDefault="002A696C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Python – pole</w:t>
      </w:r>
      <w:r w:rsidR="00465300">
        <w:rPr>
          <w:rFonts w:ascii="Arial" w:eastAsia="Arial" w:hAnsi="Arial" w:cs="Arial"/>
          <w:sz w:val="24"/>
          <w:szCs w:val="24"/>
        </w:rPr>
        <w:t>, seznamy</w:t>
      </w:r>
    </w:p>
    <w:p w14:paraId="44711F86" w14:textId="77777777" w:rsidR="006727DD" w:rsidRDefault="006727DD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Python – objekty</w:t>
      </w:r>
    </w:p>
    <w:p w14:paraId="00000009" w14:textId="5EEE391C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Python (+ grafická nadstavba)</w:t>
      </w:r>
      <w:r w:rsidR="002A696C">
        <w:rPr>
          <w:rFonts w:ascii="Arial" w:eastAsia="Arial" w:hAnsi="Arial" w:cs="Arial"/>
          <w:sz w:val="24"/>
          <w:szCs w:val="24"/>
        </w:rPr>
        <w:t xml:space="preserve"> </w:t>
      </w:r>
      <w:r w:rsidR="002A696C"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z w:val="24"/>
          <w:szCs w:val="24"/>
        </w:rPr>
        <w:t xml:space="preserve"> grafika</w:t>
      </w:r>
    </w:p>
    <w:p w14:paraId="0000000B" w14:textId="77777777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Virtualizace</w:t>
      </w:r>
      <w:proofErr w:type="spellEnd"/>
    </w:p>
    <w:p w14:paraId="0000000C" w14:textId="46C254AA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Počítačové sítě, </w:t>
      </w:r>
      <w:proofErr w:type="spellStart"/>
      <w:r w:rsidR="00E807F4" w:rsidRPr="00E807F4">
        <w:rPr>
          <w:rFonts w:ascii="Arial" w:eastAsia="Arial" w:hAnsi="Arial" w:cs="Arial"/>
          <w:sz w:val="24"/>
          <w:szCs w:val="24"/>
        </w:rPr>
        <w:t>World</w:t>
      </w:r>
      <w:proofErr w:type="spellEnd"/>
      <w:r w:rsidR="00E807F4" w:rsidRPr="00E807F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807F4" w:rsidRPr="00E807F4">
        <w:rPr>
          <w:rFonts w:ascii="Arial" w:eastAsia="Arial" w:hAnsi="Arial" w:cs="Arial"/>
          <w:sz w:val="24"/>
          <w:szCs w:val="24"/>
        </w:rPr>
        <w:t>Wide</w:t>
      </w:r>
      <w:proofErr w:type="spellEnd"/>
      <w:r w:rsidR="00E807F4" w:rsidRPr="00E807F4">
        <w:rPr>
          <w:rFonts w:ascii="Arial" w:eastAsia="Arial" w:hAnsi="Arial" w:cs="Arial"/>
          <w:sz w:val="24"/>
          <w:szCs w:val="24"/>
        </w:rPr>
        <w:t xml:space="preserve"> Web</w:t>
      </w:r>
    </w:p>
    <w:p w14:paraId="0000000D" w14:textId="77777777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Multimédia, audio a video formáty, střih a editace</w:t>
      </w:r>
    </w:p>
    <w:p w14:paraId="0000000E" w14:textId="77777777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Prezentační software, ovládání prezentace, zásady prezentování</w:t>
      </w:r>
      <w:r>
        <w:rPr>
          <w:rFonts w:ascii="Arial" w:eastAsia="Arial" w:hAnsi="Arial" w:cs="Arial"/>
          <w:b/>
          <w:sz w:val="24"/>
          <w:szCs w:val="24"/>
        </w:rPr>
        <w:tab/>
      </w:r>
    </w:p>
    <w:p w14:paraId="0000000F" w14:textId="77777777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GSuite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jeho fun</w:t>
      </w:r>
      <w:r>
        <w:rPr>
          <w:rFonts w:ascii="Arial" w:eastAsia="Arial" w:hAnsi="Arial" w:cs="Arial"/>
          <w:sz w:val="24"/>
          <w:szCs w:val="24"/>
        </w:rPr>
        <w:t>kce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</w:p>
    <w:p w14:paraId="00000010" w14:textId="49E269F3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Textový </w:t>
      </w:r>
      <w:r w:rsidR="002A696C">
        <w:rPr>
          <w:rFonts w:ascii="Arial" w:eastAsia="Arial" w:hAnsi="Arial" w:cs="Arial"/>
          <w:sz w:val="24"/>
          <w:szCs w:val="24"/>
        </w:rPr>
        <w:t>editor – základní</w:t>
      </w:r>
      <w:r>
        <w:rPr>
          <w:rFonts w:ascii="Arial" w:eastAsia="Arial" w:hAnsi="Arial" w:cs="Arial"/>
          <w:sz w:val="24"/>
          <w:szCs w:val="24"/>
        </w:rPr>
        <w:t xml:space="preserve"> práce s textem v dokumentu, </w:t>
      </w:r>
      <w:r>
        <w:rPr>
          <w:rFonts w:ascii="Arial" w:eastAsia="Arial" w:hAnsi="Arial" w:cs="Arial"/>
          <w:sz w:val="24"/>
          <w:szCs w:val="24"/>
        </w:rPr>
        <w:t>formát, vkládání objektů</w:t>
      </w:r>
    </w:p>
    <w:p w14:paraId="00000011" w14:textId="7D2269FC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Textový </w:t>
      </w:r>
      <w:r w:rsidR="002A696C">
        <w:rPr>
          <w:rFonts w:ascii="Arial" w:eastAsia="Arial" w:hAnsi="Arial" w:cs="Arial"/>
          <w:sz w:val="24"/>
          <w:szCs w:val="24"/>
        </w:rPr>
        <w:t>editor – automatické</w:t>
      </w:r>
      <w:r>
        <w:rPr>
          <w:rFonts w:ascii="Arial" w:eastAsia="Arial" w:hAnsi="Arial" w:cs="Arial"/>
          <w:sz w:val="24"/>
          <w:szCs w:val="24"/>
        </w:rPr>
        <w:t xml:space="preserve"> generování obsahu, rejstříky,</w:t>
      </w:r>
      <w:r w:rsidR="002A696C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záhlaví a zápatí, styly</w:t>
      </w:r>
    </w:p>
    <w:p w14:paraId="00000012" w14:textId="3ED5C530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Textový </w:t>
      </w:r>
      <w:r w:rsidR="002A696C">
        <w:rPr>
          <w:rFonts w:ascii="Arial" w:eastAsia="Arial" w:hAnsi="Arial" w:cs="Arial"/>
          <w:sz w:val="24"/>
          <w:szCs w:val="24"/>
        </w:rPr>
        <w:t>editor – odrážky</w:t>
      </w:r>
      <w:r>
        <w:rPr>
          <w:rFonts w:ascii="Arial" w:eastAsia="Arial" w:hAnsi="Arial" w:cs="Arial"/>
          <w:sz w:val="24"/>
          <w:szCs w:val="24"/>
        </w:rPr>
        <w:t xml:space="preserve"> a číslování, vložení tabulky</w:t>
      </w:r>
      <w:r w:rsidR="00E807F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obsahující vzorce, edit</w:t>
      </w:r>
      <w:r>
        <w:rPr>
          <w:rFonts w:ascii="Arial" w:eastAsia="Arial" w:hAnsi="Arial" w:cs="Arial"/>
          <w:sz w:val="24"/>
          <w:szCs w:val="24"/>
        </w:rPr>
        <w:t>or rovnic</w:t>
      </w:r>
    </w:p>
    <w:p w14:paraId="00000013" w14:textId="29FAA99E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Tabulkový </w:t>
      </w:r>
      <w:r w:rsidR="002A696C">
        <w:rPr>
          <w:rFonts w:ascii="Arial" w:eastAsia="Arial" w:hAnsi="Arial" w:cs="Arial"/>
          <w:sz w:val="24"/>
          <w:szCs w:val="24"/>
        </w:rPr>
        <w:t>procesor – typy</w:t>
      </w:r>
      <w:r>
        <w:rPr>
          <w:rFonts w:ascii="Arial" w:eastAsia="Arial" w:hAnsi="Arial" w:cs="Arial"/>
          <w:sz w:val="24"/>
          <w:szCs w:val="24"/>
        </w:rPr>
        <w:t xml:space="preserve"> dat, základní práce s daty v tabulce, </w:t>
      </w:r>
      <w:r>
        <w:rPr>
          <w:rFonts w:ascii="Arial" w:eastAsia="Arial" w:hAnsi="Arial" w:cs="Arial"/>
          <w:sz w:val="24"/>
          <w:szCs w:val="24"/>
        </w:rPr>
        <w:t>formát buněk, ohraničení buněk, import dat</w:t>
      </w:r>
    </w:p>
    <w:p w14:paraId="00000014" w14:textId="50D5C0EC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Tabulkový </w:t>
      </w:r>
      <w:r w:rsidR="002A696C">
        <w:rPr>
          <w:rFonts w:ascii="Arial" w:eastAsia="Arial" w:hAnsi="Arial" w:cs="Arial"/>
          <w:sz w:val="24"/>
          <w:szCs w:val="24"/>
        </w:rPr>
        <w:t>procesor – vzorce</w:t>
      </w:r>
      <w:r>
        <w:rPr>
          <w:rFonts w:ascii="Arial" w:eastAsia="Arial" w:hAnsi="Arial" w:cs="Arial"/>
          <w:sz w:val="24"/>
          <w:szCs w:val="24"/>
        </w:rPr>
        <w:t xml:space="preserve"> a funkce, adresace buněk</w:t>
      </w:r>
    </w:p>
    <w:p w14:paraId="00000015" w14:textId="79E84C28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Tabulkový </w:t>
      </w:r>
      <w:r w:rsidR="002A696C">
        <w:rPr>
          <w:rFonts w:ascii="Arial" w:eastAsia="Arial" w:hAnsi="Arial" w:cs="Arial"/>
          <w:sz w:val="24"/>
          <w:szCs w:val="24"/>
        </w:rPr>
        <w:t xml:space="preserve">procesor </w:t>
      </w:r>
      <w:r w:rsidR="002A696C">
        <w:rPr>
          <w:rFonts w:ascii="Arial" w:eastAsia="Arial" w:hAnsi="Arial" w:cs="Arial"/>
          <w:sz w:val="24"/>
          <w:szCs w:val="24"/>
        </w:rPr>
        <w:t>–</w:t>
      </w:r>
      <w:r w:rsidR="002A696C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práce s listy, podmíněné formátování, filtry, </w:t>
      </w:r>
      <w:r>
        <w:rPr>
          <w:rFonts w:ascii="Arial" w:eastAsia="Arial" w:hAnsi="Arial" w:cs="Arial"/>
          <w:sz w:val="24"/>
          <w:szCs w:val="24"/>
        </w:rPr>
        <w:t>zobrazení a tisk</w:t>
      </w:r>
      <w:r>
        <w:rPr>
          <w:rFonts w:ascii="Arial" w:eastAsia="Arial" w:hAnsi="Arial" w:cs="Arial"/>
          <w:sz w:val="24"/>
          <w:szCs w:val="24"/>
        </w:rPr>
        <w:t xml:space="preserve"> dokumentu (příčky, oblast </w:t>
      </w:r>
      <w:r>
        <w:rPr>
          <w:rFonts w:ascii="Arial" w:eastAsia="Arial" w:hAnsi="Arial" w:cs="Arial"/>
          <w:sz w:val="24"/>
          <w:szCs w:val="24"/>
        </w:rPr>
        <w:t>tisku)</w:t>
      </w:r>
    </w:p>
    <w:p w14:paraId="00000016" w14:textId="5BB7C4F2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Tabulkový procesor</w:t>
      </w:r>
      <w:r w:rsidR="002A696C">
        <w:rPr>
          <w:rFonts w:ascii="Arial" w:eastAsia="Arial" w:hAnsi="Arial" w:cs="Arial"/>
          <w:sz w:val="24"/>
          <w:szCs w:val="24"/>
        </w:rPr>
        <w:t xml:space="preserve"> </w:t>
      </w:r>
      <w:r w:rsidR="002A696C"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z w:val="24"/>
          <w:szCs w:val="24"/>
        </w:rPr>
        <w:t xml:space="preserve"> graf, početní a grafické řešení</w:t>
      </w:r>
      <w:r w:rsidR="00E807F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matematických úloh, prokládání bodů křivkou</w:t>
      </w:r>
    </w:p>
    <w:p w14:paraId="00000017" w14:textId="26D5937B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Tabulkový </w:t>
      </w:r>
      <w:r w:rsidR="002A696C">
        <w:rPr>
          <w:rFonts w:ascii="Arial" w:eastAsia="Arial" w:hAnsi="Arial" w:cs="Arial"/>
          <w:sz w:val="24"/>
          <w:szCs w:val="24"/>
        </w:rPr>
        <w:t>procesor – formuláře</w:t>
      </w:r>
      <w:r>
        <w:rPr>
          <w:rFonts w:ascii="Arial" w:eastAsia="Arial" w:hAnsi="Arial" w:cs="Arial"/>
          <w:sz w:val="24"/>
          <w:szCs w:val="24"/>
        </w:rPr>
        <w:t>, uzamykání</w:t>
      </w:r>
    </w:p>
    <w:p w14:paraId="00000018" w14:textId="21B30EAD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Tabulkový </w:t>
      </w:r>
      <w:r w:rsidR="002A696C">
        <w:rPr>
          <w:rFonts w:ascii="Arial" w:eastAsia="Arial" w:hAnsi="Arial" w:cs="Arial"/>
          <w:sz w:val="24"/>
          <w:szCs w:val="24"/>
        </w:rPr>
        <w:t>procesor – kontingenční</w:t>
      </w:r>
      <w:r>
        <w:rPr>
          <w:rFonts w:ascii="Arial" w:eastAsia="Arial" w:hAnsi="Arial" w:cs="Arial"/>
          <w:sz w:val="24"/>
          <w:szCs w:val="24"/>
        </w:rPr>
        <w:t xml:space="preserve"> tabulka</w:t>
      </w:r>
      <w:r>
        <w:rPr>
          <w:rFonts w:ascii="Arial" w:eastAsia="Arial" w:hAnsi="Arial" w:cs="Arial"/>
          <w:sz w:val="24"/>
          <w:szCs w:val="24"/>
        </w:rPr>
        <w:tab/>
      </w:r>
    </w:p>
    <w:p w14:paraId="00000019" w14:textId="77777777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Hromadná korespondence, kooperace už</w:t>
      </w:r>
      <w:r>
        <w:rPr>
          <w:rFonts w:ascii="Arial" w:eastAsia="Arial" w:hAnsi="Arial" w:cs="Arial"/>
          <w:sz w:val="24"/>
          <w:szCs w:val="24"/>
        </w:rPr>
        <w:t xml:space="preserve">ivatelů, </w:t>
      </w:r>
      <w:proofErr w:type="spellStart"/>
      <w:r>
        <w:rPr>
          <w:rFonts w:ascii="Arial" w:eastAsia="Arial" w:hAnsi="Arial" w:cs="Arial"/>
          <w:sz w:val="24"/>
          <w:szCs w:val="24"/>
        </w:rPr>
        <w:t>verzování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revize dokumentů, export dokumentů</w:t>
      </w:r>
    </w:p>
    <w:p w14:paraId="0000001A" w14:textId="54CE87E4" w:rsidR="0016784D" w:rsidRDefault="002A696C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Hardware – obecná</w:t>
      </w:r>
      <w:r w:rsidR="00465300">
        <w:rPr>
          <w:rFonts w:ascii="Arial" w:eastAsia="Arial" w:hAnsi="Arial" w:cs="Arial"/>
          <w:sz w:val="24"/>
          <w:szCs w:val="24"/>
        </w:rPr>
        <w:t xml:space="preserve"> struktura </w:t>
      </w:r>
      <w:r w:rsidR="00465300">
        <w:rPr>
          <w:rFonts w:ascii="Arial" w:eastAsia="Arial" w:hAnsi="Arial" w:cs="Arial"/>
          <w:sz w:val="24"/>
          <w:szCs w:val="24"/>
        </w:rPr>
        <w:t>PC, vstupní a výstupní</w:t>
      </w:r>
      <w:r w:rsidR="006727DD">
        <w:rPr>
          <w:rFonts w:ascii="Arial" w:eastAsia="Arial" w:hAnsi="Arial" w:cs="Arial"/>
          <w:sz w:val="24"/>
          <w:szCs w:val="24"/>
        </w:rPr>
        <w:t xml:space="preserve"> </w:t>
      </w:r>
      <w:r w:rsidR="00465300">
        <w:rPr>
          <w:rFonts w:ascii="Arial" w:eastAsia="Arial" w:hAnsi="Arial" w:cs="Arial"/>
          <w:sz w:val="24"/>
          <w:szCs w:val="24"/>
        </w:rPr>
        <w:t xml:space="preserve">zařízení, zařízení </w:t>
      </w:r>
      <w:proofErr w:type="spellStart"/>
      <w:r w:rsidR="00465300">
        <w:rPr>
          <w:rFonts w:ascii="Arial" w:eastAsia="Arial" w:hAnsi="Arial" w:cs="Arial"/>
          <w:sz w:val="24"/>
          <w:szCs w:val="24"/>
        </w:rPr>
        <w:t>pro</w:t>
      </w:r>
      <w:r w:rsidR="00465300">
        <w:rPr>
          <w:rFonts w:ascii="Arial" w:eastAsia="Arial" w:hAnsi="Arial" w:cs="Arial"/>
          <w:sz w:val="24"/>
          <w:szCs w:val="24"/>
        </w:rPr>
        <w:t>ukládání</w:t>
      </w:r>
      <w:proofErr w:type="spellEnd"/>
      <w:r w:rsidR="00465300">
        <w:rPr>
          <w:rFonts w:ascii="Arial" w:eastAsia="Arial" w:hAnsi="Arial" w:cs="Arial"/>
          <w:sz w:val="24"/>
          <w:szCs w:val="24"/>
        </w:rPr>
        <w:t xml:space="preserve"> dat</w:t>
      </w:r>
    </w:p>
    <w:p w14:paraId="0000001B" w14:textId="77777777" w:rsidR="0016784D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Počítačová grafika</w:t>
      </w:r>
    </w:p>
    <w:p w14:paraId="0000001D" w14:textId="53C783B6" w:rsidR="0016784D" w:rsidRPr="002A696C" w:rsidRDefault="00465300" w:rsidP="006727DD">
      <w:pPr>
        <w:numPr>
          <w:ilvl w:val="0"/>
          <w:numId w:val="1"/>
        </w:numPr>
        <w:tabs>
          <w:tab w:val="left" w:pos="4393"/>
        </w:tabs>
        <w:spacing w:after="120" w:line="264" w:lineRule="auto"/>
        <w:ind w:left="714" w:hanging="3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Obrázky, fotografie a jejich úpravy, animace</w:t>
      </w:r>
    </w:p>
    <w:sectPr w:rsidR="0016784D" w:rsidRPr="002A696C">
      <w:headerReference w:type="default" r:id="rId8"/>
      <w:pgSz w:w="11906" w:h="16838"/>
      <w:pgMar w:top="709" w:right="1133" w:bottom="709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FD942" w14:textId="77777777" w:rsidR="00465300" w:rsidRDefault="00465300">
      <w:r>
        <w:separator/>
      </w:r>
    </w:p>
  </w:endnote>
  <w:endnote w:type="continuationSeparator" w:id="0">
    <w:p w14:paraId="03D38F06" w14:textId="77777777" w:rsidR="00465300" w:rsidRDefault="00465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7F407" w14:textId="77777777" w:rsidR="00465300" w:rsidRDefault="00465300">
      <w:r>
        <w:separator/>
      </w:r>
    </w:p>
  </w:footnote>
  <w:footnote w:type="continuationSeparator" w:id="0">
    <w:p w14:paraId="2A3504D4" w14:textId="77777777" w:rsidR="00465300" w:rsidRDefault="00465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1E" w14:textId="7043915B" w:rsidR="0016784D" w:rsidRDefault="002A696C" w:rsidP="002A696C">
    <w:pPr>
      <w:tabs>
        <w:tab w:val="left" w:pos="2835"/>
      </w:tabs>
      <w:rPr>
        <w:b/>
        <w:i/>
      </w:rPr>
    </w:pPr>
    <w:r>
      <w:rPr>
        <w:i/>
      </w:rPr>
      <w:tab/>
    </w:r>
    <w:r w:rsidR="00465300">
      <w:rPr>
        <w:b/>
        <w:i/>
      </w:rPr>
      <w:t>Gymnázium Václava Beneše Třebízského, Slaný, Smetanovo nám. 1310</w:t>
    </w:r>
    <w:r w:rsidR="00465300"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14606</wp:posOffset>
          </wp:positionH>
          <wp:positionV relativeFrom="paragraph">
            <wp:posOffset>-11429</wp:posOffset>
          </wp:positionV>
          <wp:extent cx="1623060" cy="533400"/>
          <wp:effectExtent l="0" t="0" r="0" b="0"/>
          <wp:wrapNone/>
          <wp:docPr id="2" name="image1.png" descr="nove_logo_skoly_vybran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nove_logo_skoly_vybran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3060" cy="533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00001F" w14:textId="1E8B869A" w:rsidR="0016784D" w:rsidRDefault="002A696C" w:rsidP="002A696C">
    <w:pPr>
      <w:tabs>
        <w:tab w:val="left" w:pos="2835"/>
      </w:tabs>
    </w:pPr>
    <w:r>
      <w:tab/>
    </w:r>
    <w:r w:rsidR="00465300">
      <w:t>Fakultní škola Univerzity Karlovy v Praze, Přírodovědecké fakulty</w:t>
    </w:r>
  </w:p>
  <w:p w14:paraId="00000020" w14:textId="42595148" w:rsidR="0016784D" w:rsidRDefault="002A696C" w:rsidP="002A696C">
    <w:pPr>
      <w:tabs>
        <w:tab w:val="left" w:pos="2835"/>
      </w:tabs>
      <w:ind w:left="142"/>
    </w:pPr>
    <w:r>
      <w:tab/>
    </w:r>
    <w:r w:rsidR="00465300">
      <w:t>Smetanovo náměstí 1310, 274 01 SLANÝ</w:t>
    </w:r>
  </w:p>
  <w:p w14:paraId="00000021" w14:textId="02006754" w:rsidR="0016784D" w:rsidRDefault="002A696C" w:rsidP="002A696C">
    <w:pPr>
      <w:tabs>
        <w:tab w:val="left" w:pos="2835"/>
        <w:tab w:val="left" w:pos="9781"/>
      </w:tabs>
      <w:ind w:left="142"/>
      <w:rPr>
        <w:sz w:val="18"/>
        <w:szCs w:val="18"/>
      </w:rPr>
    </w:pPr>
    <w:r>
      <w:rPr>
        <w:sz w:val="18"/>
        <w:szCs w:val="18"/>
      </w:rPr>
      <w:tab/>
    </w:r>
    <w:r w:rsidR="00465300">
      <w:rPr>
        <w:sz w:val="18"/>
        <w:szCs w:val="18"/>
      </w:rPr>
      <w:t>tel.:312522264,</w:t>
    </w:r>
    <w:r>
      <w:rPr>
        <w:sz w:val="18"/>
        <w:szCs w:val="18"/>
      </w:rPr>
      <w:t xml:space="preserve"> </w:t>
    </w:r>
    <w:r w:rsidR="00465300">
      <w:rPr>
        <w:sz w:val="18"/>
        <w:szCs w:val="18"/>
      </w:rPr>
      <w:t xml:space="preserve">fax:312521342, </w:t>
    </w:r>
    <w:hyperlink r:id="rId2">
      <w:r w:rsidR="00465300">
        <w:rPr>
          <w:color w:val="0000FF"/>
          <w:sz w:val="18"/>
          <w:szCs w:val="18"/>
          <w:u w:val="single"/>
        </w:rPr>
        <w:t>gymslany@centrum.cz</w:t>
      </w:r>
    </w:hyperlink>
    <w:r w:rsidR="00465300">
      <w:rPr>
        <w:sz w:val="18"/>
        <w:szCs w:val="18"/>
      </w:rPr>
      <w:t xml:space="preserve">, </w:t>
    </w:r>
    <w:hyperlink r:id="rId3" w:history="1">
      <w:r w:rsidRPr="00267488">
        <w:rPr>
          <w:rStyle w:val="Hypertextovodkaz"/>
          <w:sz w:val="18"/>
          <w:szCs w:val="18"/>
        </w:rPr>
        <w:t>www.gymnaziumslany.cz</w:t>
      </w:r>
    </w:hyperlink>
    <w:r>
      <w:rPr>
        <w:sz w:val="18"/>
        <w:szCs w:val="18"/>
      </w:rPr>
      <w:t xml:space="preserve"> </w:t>
    </w:r>
  </w:p>
  <w:p w14:paraId="00000022" w14:textId="77777777" w:rsidR="0016784D" w:rsidRDefault="001678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62B97"/>
    <w:multiLevelType w:val="multilevel"/>
    <w:tmpl w:val="015EC1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84D"/>
    <w:rsid w:val="0016784D"/>
    <w:rsid w:val="002A696C"/>
    <w:rsid w:val="00465300"/>
    <w:rsid w:val="006727DD"/>
    <w:rsid w:val="00E807F4"/>
    <w:rsid w:val="00F1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816982"/>
  <w15:docId w15:val="{35C964A7-0AE7-AE4E-91C5-614B8E42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outlineLvl w:val="0"/>
    </w:pPr>
    <w:rPr>
      <w:rFonts w:ascii="Arial" w:hAnsi="Arial"/>
      <w:color w:val="0000FF"/>
      <w:sz w:val="24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outlineLvl w:val="1"/>
    </w:pPr>
    <w:rPr>
      <w:rFonts w:ascii="Arial" w:hAnsi="Arial"/>
      <w:color w:val="FF0000"/>
      <w:sz w:val="24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ind w:firstLine="708"/>
      <w:outlineLvl w:val="2"/>
    </w:pPr>
    <w:rPr>
      <w:rFonts w:ascii="Arial" w:hAnsi="Arial"/>
      <w:sz w:val="24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ind w:left="705"/>
      <w:outlineLvl w:val="3"/>
    </w:pPr>
    <w:rPr>
      <w:rFonts w:ascii="Arial" w:hAnsi="Arial"/>
      <w:color w:val="FF0000"/>
      <w:sz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ind w:left="2127" w:hanging="1422"/>
      <w:outlineLvl w:val="4"/>
    </w:pPr>
    <w:rPr>
      <w:rFonts w:ascii="Arial" w:hAnsi="Arial"/>
      <w:color w:val="FF0000"/>
      <w:sz w:val="24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ind w:firstLine="708"/>
      <w:outlineLvl w:val="5"/>
    </w:pPr>
    <w:rPr>
      <w:rFonts w:ascii="Arial" w:hAnsi="Arial"/>
      <w:color w:val="FF0000"/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rFonts w:ascii="Arial" w:hAnsi="Arial"/>
      <w:b/>
      <w:color w:val="0000FF"/>
      <w:sz w:val="24"/>
      <w:u w:val="single"/>
    </w:rPr>
  </w:style>
  <w:style w:type="paragraph" w:styleId="Nadpis8">
    <w:name w:val="heading 8"/>
    <w:basedOn w:val="Normln"/>
    <w:next w:val="Normln"/>
    <w:qFormat/>
    <w:pPr>
      <w:keepNext/>
      <w:ind w:left="708" w:firstLine="708"/>
      <w:outlineLvl w:val="7"/>
    </w:pPr>
    <w:rPr>
      <w:rFonts w:ascii="Arial" w:hAnsi="Arial"/>
      <w:color w:val="FF0000"/>
      <w:sz w:val="24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color w:val="00FF00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uiPriority w:val="10"/>
    <w:qFormat/>
    <w:pPr>
      <w:jc w:val="center"/>
    </w:pPr>
    <w:rPr>
      <w:b/>
      <w:u w:val="single"/>
    </w:rPr>
  </w:style>
  <w:style w:type="paragraph" w:styleId="Zkladntextodsazen">
    <w:name w:val="Body Text Indent"/>
    <w:basedOn w:val="Normln"/>
    <w:pPr>
      <w:ind w:left="3119" w:hanging="1703"/>
    </w:pPr>
    <w:rPr>
      <w:rFonts w:ascii="Arial" w:hAnsi="Arial"/>
    </w:rPr>
  </w:style>
  <w:style w:type="paragraph" w:styleId="Zkladntextodsazen2">
    <w:name w:val="Body Text Indent 2"/>
    <w:basedOn w:val="Normln"/>
    <w:pPr>
      <w:ind w:left="6946" w:hanging="5528"/>
    </w:pPr>
    <w:rPr>
      <w:rFonts w:ascii="Arial" w:hAnsi="Arial"/>
      <w:sz w:val="24"/>
    </w:rPr>
  </w:style>
  <w:style w:type="paragraph" w:styleId="Zkladntextodsazen3">
    <w:name w:val="Body Text Indent 3"/>
    <w:basedOn w:val="Normln"/>
    <w:pPr>
      <w:ind w:left="3828" w:hanging="1704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uiPriority w:val="99"/>
    <w:unhideWhenUsed/>
    <w:rsid w:val="001C2C0A"/>
    <w:rPr>
      <w:color w:val="0000FF"/>
      <w:u w:val="single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Nevyeenzmnka">
    <w:name w:val="Unresolved Mention"/>
    <w:basedOn w:val="Standardnpsmoodstavce"/>
    <w:uiPriority w:val="99"/>
    <w:semiHidden/>
    <w:unhideWhenUsed/>
    <w:rsid w:val="002A6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ymnaziumslany.cz" TargetMode="External"/><Relationship Id="rId2" Type="http://schemas.openxmlformats.org/officeDocument/2006/relationships/hyperlink" Target="mailto:gymslany@centrum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pjBKxQJA7ox9HOmPidrVY6YOew==">AMUW2mVp+q2YJtTY8KTZWXv5CrLiL7robvYllLOphwOwAJq23I8ZsNptmUA3Tf3SQfkAbQxTAIaF5vjCaZ5i0QsqLP1g1wttyMN3ASgwIYZnj4JfqWekHSkECXL61Kh59aIsTWHpSXcd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Gymnasium</dc:creator>
  <cp:lastModifiedBy>Michaela Valentová</cp:lastModifiedBy>
  <cp:revision>2</cp:revision>
  <dcterms:created xsi:type="dcterms:W3CDTF">2021-10-06T12:07:00Z</dcterms:created>
  <dcterms:modified xsi:type="dcterms:W3CDTF">2021-10-06T12:07:00Z</dcterms:modified>
</cp:coreProperties>
</file>